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547"/>
        <w:gridCol w:w="6342"/>
      </w:tblGrid>
      <w:tr w:rsidR="00EC2954" w:rsidTr="007B4296">
        <w:tc>
          <w:tcPr>
            <w:tcW w:w="9345" w:type="dxa"/>
            <w:gridSpan w:val="3"/>
          </w:tcPr>
          <w:p w:rsidR="00EC2954" w:rsidRPr="00B576CE" w:rsidRDefault="00EC2954" w:rsidP="00B5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Паспорт проекта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EC2954" w:rsidRPr="00B576CE" w:rsidRDefault="00EC2954" w:rsidP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Фестиваля (в рамках Городского образовательного проекта «Добрый город») </w:t>
            </w:r>
          </w:p>
          <w:p w:rsidR="00EC2954" w:rsidRPr="00B576CE" w:rsidRDefault="00EC2954" w:rsidP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Добрый</w:t>
            </w:r>
          </w:p>
        </w:tc>
        <w:tc>
          <w:tcPr>
            <w:tcW w:w="6356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Добрый город / Фестиваль «Добрых историй».  Тема Фестиваля «Заповедники и природные парки Урала»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6356" w:type="dxa"/>
          </w:tcPr>
          <w:p w:rsidR="00EC2954" w:rsidRPr="00B576CE" w:rsidRDefault="004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«Природный парк – Каменные палатки»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 для МДОО (педагогического коллектива, воспитанников, родителей)</w:t>
            </w:r>
          </w:p>
        </w:tc>
        <w:tc>
          <w:tcPr>
            <w:tcW w:w="6356" w:type="dxa"/>
          </w:tcPr>
          <w:p w:rsidR="00EC2954" w:rsidRPr="00B576CE" w:rsidRDefault="005A40C4" w:rsidP="005A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0C4">
              <w:rPr>
                <w:rFonts w:ascii="Times New Roman" w:hAnsi="Times New Roman" w:cs="Times New Roman"/>
                <w:sz w:val="24"/>
                <w:szCs w:val="24"/>
              </w:rPr>
              <w:t>Прямое общение с природой благотворно влияет на человека, облагораживая его, поэтому   с ранних лет воспитывая любовь к родному краю, необходимо знакомить ребенка с природой родных мест. Мы живем на Урале – это наша малая родина.</w:t>
            </w:r>
            <w:r>
              <w:t xml:space="preserve"> </w:t>
            </w:r>
            <w:r w:rsidRPr="005A40C4">
              <w:rPr>
                <w:rFonts w:ascii="Times New Roman" w:hAnsi="Times New Roman" w:cs="Times New Roman"/>
                <w:sz w:val="24"/>
                <w:szCs w:val="24"/>
              </w:rPr>
              <w:t>Чем больше мы узнаем природу родного края, тем больше начинаем любить его.   Воспитанники нашего детского сада со своими родителями много путешествуют по Уралу, и делятся своими впечатлениями.</w:t>
            </w:r>
            <w:r>
              <w:t xml:space="preserve"> 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Инновационность проекта для МДОО / образовательного комплекса города Екатеринбурга (при наличии</w:t>
            </w:r>
          </w:p>
        </w:tc>
        <w:tc>
          <w:tcPr>
            <w:tcW w:w="6356" w:type="dxa"/>
          </w:tcPr>
          <w:p w:rsidR="00EC2954" w:rsidRPr="00711237" w:rsidRDefault="0071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образовательной деятельности с детьми старшего дошкольного возраста конструктора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74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745C9F">
              <w:rPr>
                <w:rFonts w:ascii="Times New Roman" w:hAnsi="Times New Roman" w:cs="Times New Roman"/>
                <w:sz w:val="24"/>
                <w:szCs w:val="24"/>
              </w:rPr>
              <w:t>конструктора по робототехнике «Малыш – 1»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9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Цель, задачи проекта</w:t>
            </w:r>
          </w:p>
        </w:tc>
        <w:tc>
          <w:tcPr>
            <w:tcW w:w="6356" w:type="dxa"/>
          </w:tcPr>
          <w:p w:rsidR="006852F3" w:rsidRPr="006852F3" w:rsidRDefault="003225C0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</w:t>
            </w:r>
            <w:r w:rsidR="006852F3" w:rsidRPr="006852F3">
              <w:rPr>
                <w:rFonts w:ascii="Times New Roman" w:hAnsi="Times New Roman" w:cs="Times New Roman"/>
                <w:sz w:val="24"/>
                <w:szCs w:val="24"/>
              </w:rPr>
              <w:t>ормировать знания детей о национальных природных парках и заповедниках родного края.</w:t>
            </w:r>
          </w:p>
          <w:p w:rsidR="006852F3" w:rsidRPr="006852F3" w:rsidRDefault="006852F3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3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6852F3" w:rsidRPr="006852F3" w:rsidRDefault="006852F3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852F3">
              <w:rPr>
                <w:rFonts w:ascii="Times New Roman" w:hAnsi="Times New Roman" w:cs="Times New Roman"/>
                <w:sz w:val="24"/>
                <w:szCs w:val="24"/>
              </w:rPr>
              <w:tab/>
              <w:t>систематизировать знания де</w:t>
            </w:r>
            <w:r w:rsidR="003225C0">
              <w:rPr>
                <w:rFonts w:ascii="Times New Roman" w:hAnsi="Times New Roman" w:cs="Times New Roman"/>
                <w:sz w:val="24"/>
                <w:szCs w:val="24"/>
              </w:rPr>
              <w:t>тей об Урале, как о родном крае;</w:t>
            </w:r>
            <w:r w:rsidRPr="0068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2F3" w:rsidRPr="006852F3" w:rsidRDefault="006852F3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852F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расширить представления о заповеднике и его назначении, словарный запас (природные богатства Урала: горы, леса, озера, животный мир и мир растений); </w:t>
            </w:r>
          </w:p>
          <w:p w:rsidR="006852F3" w:rsidRPr="006852F3" w:rsidRDefault="006852F3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852F3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навыки экологической культуры и осознание единства человека с природой;</w:t>
            </w:r>
          </w:p>
          <w:p w:rsidR="00EC2954" w:rsidRPr="00B576CE" w:rsidRDefault="006852F3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852F3">
              <w:rPr>
                <w:rFonts w:ascii="Times New Roman" w:hAnsi="Times New Roman" w:cs="Times New Roman"/>
                <w:sz w:val="24"/>
                <w:szCs w:val="24"/>
              </w:rPr>
              <w:tab/>
              <w:t>воспитывать любовь к родному краю.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9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Участники проекта: количество, возраст воспитанников</w:t>
            </w:r>
          </w:p>
        </w:tc>
        <w:tc>
          <w:tcPr>
            <w:tcW w:w="6356" w:type="dxa"/>
          </w:tcPr>
          <w:p w:rsidR="00EC2954" w:rsidRPr="00B576CE" w:rsidRDefault="00B5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 старшего дошкольного возраста (6-7 лет), родители (законные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представители) воспитанников. 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9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6356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Познавательный, краткосрочный, групповой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9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356" w:type="dxa"/>
          </w:tcPr>
          <w:p w:rsidR="00EC2954" w:rsidRPr="00B576CE" w:rsidRDefault="00B5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="00EC2954" w:rsidRPr="00B576CE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2020 г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9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6356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Работа с родителями, образовательные ситуации и занятия, развлечения, беседы.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9" w:type="dxa"/>
          </w:tcPr>
          <w:p w:rsidR="00EC2954" w:rsidRPr="00B576CE" w:rsidRDefault="00EC2954" w:rsidP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Перечень используемых пед</w:t>
            </w:r>
            <w:r w:rsidR="006852F3">
              <w:rPr>
                <w:rFonts w:ascii="Times New Roman" w:hAnsi="Times New Roman" w:cs="Times New Roman"/>
                <w:sz w:val="24"/>
                <w:szCs w:val="24"/>
              </w:rPr>
              <w:t>агогических технологий, методов.</w:t>
            </w: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2954" w:rsidRPr="00B576CE" w:rsidRDefault="00EC2954" w:rsidP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</w:tcPr>
          <w:p w:rsidR="0026172B" w:rsidRDefault="0026172B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технологии:  </w:t>
            </w:r>
          </w:p>
          <w:p w:rsidR="0026172B" w:rsidRDefault="0026172B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</w:t>
            </w:r>
            <w:r w:rsidR="006852F3" w:rsidRPr="00B576CE">
              <w:rPr>
                <w:rFonts w:ascii="Times New Roman" w:hAnsi="Times New Roman" w:cs="Times New Roman"/>
                <w:sz w:val="24"/>
                <w:szCs w:val="24"/>
              </w:rPr>
              <w:t>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стно-ориентированные технологии;</w:t>
            </w:r>
          </w:p>
          <w:p w:rsidR="0026172B" w:rsidRDefault="0026172B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информационно-коммуникативные технологии;</w:t>
            </w:r>
          </w:p>
          <w:p w:rsidR="0026172B" w:rsidRDefault="0026172B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технология исследовательской деятельности; </w:t>
            </w:r>
          </w:p>
          <w:p w:rsidR="00EC2954" w:rsidRDefault="0026172B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технология проектной деятельности.</w:t>
            </w:r>
          </w:p>
          <w:p w:rsidR="0026172B" w:rsidRDefault="006852F3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F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методы: </w:t>
            </w:r>
          </w:p>
          <w:p w:rsidR="0026172B" w:rsidRDefault="0026172B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12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1237" w:rsidRPr="006852F3">
              <w:rPr>
                <w:rFonts w:ascii="Times New Roman" w:hAnsi="Times New Roman" w:cs="Times New Roman"/>
                <w:sz w:val="24"/>
                <w:szCs w:val="24"/>
              </w:rPr>
              <w:t>нтеракти</w:t>
            </w:r>
            <w:r w:rsidR="00711237">
              <w:rPr>
                <w:rFonts w:ascii="Times New Roman" w:hAnsi="Times New Roman" w:cs="Times New Roman"/>
                <w:sz w:val="24"/>
                <w:szCs w:val="24"/>
              </w:rPr>
              <w:t>вные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36FC" w:rsidRDefault="0026172B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6852F3" w:rsidRPr="006852F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236FC">
              <w:rPr>
                <w:rFonts w:ascii="Times New Roman" w:hAnsi="Times New Roman" w:cs="Times New Roman"/>
                <w:sz w:val="24"/>
                <w:szCs w:val="24"/>
              </w:rPr>
              <w:t>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проектов;</w:t>
            </w:r>
          </w:p>
          <w:p w:rsidR="00B236FC" w:rsidRDefault="00B236FC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17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роблемный метод;</w:t>
            </w:r>
          </w:p>
          <w:p w:rsidR="006852F3" w:rsidRPr="00B576CE" w:rsidRDefault="00B236FC" w:rsidP="00685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исследовательский метод.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49" w:type="dxa"/>
          </w:tcPr>
          <w:p w:rsidR="00EC2954" w:rsidRPr="00B576CE" w:rsidRDefault="00EC2954" w:rsidP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Перечень используемого оборудования  и материалов</w:t>
            </w:r>
          </w:p>
        </w:tc>
        <w:tc>
          <w:tcPr>
            <w:tcW w:w="6356" w:type="dxa"/>
          </w:tcPr>
          <w:p w:rsidR="00EC2954" w:rsidRPr="0045762C" w:rsidRDefault="00457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художественного творчества, проектор, ноутбук, электронные носители, электронные интернет ресурсы, конструктор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745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745C9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745C9F">
              <w:rPr>
                <w:rFonts w:ascii="Times New Roman" w:hAnsi="Times New Roman" w:cs="Times New Roman"/>
                <w:sz w:val="24"/>
                <w:szCs w:val="24"/>
              </w:rPr>
              <w:t>конструктор по</w:t>
            </w:r>
            <w:r w:rsidR="00745C9F">
              <w:rPr>
                <w:rFonts w:ascii="Times New Roman" w:hAnsi="Times New Roman" w:cs="Times New Roman"/>
                <w:sz w:val="24"/>
                <w:szCs w:val="24"/>
              </w:rPr>
              <w:t xml:space="preserve"> робототехнике «Малыш – 1»</w:t>
            </w:r>
            <w:r w:rsidR="00745C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9" w:type="dxa"/>
          </w:tcPr>
          <w:p w:rsidR="00EC2954" w:rsidRPr="00B576CE" w:rsidRDefault="00EC2954" w:rsidP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356" w:type="dxa"/>
          </w:tcPr>
          <w:p w:rsidR="00EC2954" w:rsidRDefault="005A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творческих </w:t>
            </w:r>
            <w:r w:rsidR="00711237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познавательной активности;</w:t>
            </w:r>
          </w:p>
          <w:p w:rsidR="005A40C4" w:rsidRDefault="005A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содействию расширению представлений детей о природных парках Урала;</w:t>
            </w:r>
          </w:p>
          <w:p w:rsidR="005A40C4" w:rsidRDefault="005A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мотивация к занятию различными видами конструкторской деятельности;</w:t>
            </w:r>
          </w:p>
          <w:p w:rsidR="005A40C4" w:rsidRPr="00B576CE" w:rsidRDefault="005A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готовности и умения работать в команде, развитие коммуникативных компетенций. 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9" w:type="dxa"/>
          </w:tcPr>
          <w:p w:rsidR="00EC2954" w:rsidRPr="00B576CE" w:rsidRDefault="00EC2954" w:rsidP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Реализация проекта</w:t>
            </w:r>
          </w:p>
        </w:tc>
        <w:tc>
          <w:tcPr>
            <w:tcW w:w="6356" w:type="dxa"/>
          </w:tcPr>
          <w:p w:rsidR="00EC2954" w:rsidRPr="00B576CE" w:rsidRDefault="005A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2020г.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9" w:type="dxa"/>
          </w:tcPr>
          <w:p w:rsidR="00EC2954" w:rsidRPr="00B576CE" w:rsidRDefault="00EC2954" w:rsidP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6356" w:type="dxa"/>
          </w:tcPr>
          <w:p w:rsidR="00EC2954" w:rsidRPr="00B576CE" w:rsidRDefault="003225C0" w:rsidP="005A4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детей расширены  </w:t>
            </w:r>
            <w:r w:rsidRPr="003225C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заповедниках Урала</w:t>
            </w:r>
            <w:r w:rsidRPr="003225C0">
              <w:rPr>
                <w:rFonts w:ascii="Times New Roman" w:hAnsi="Times New Roman" w:cs="Times New Roman"/>
                <w:sz w:val="24"/>
                <w:szCs w:val="24"/>
              </w:rPr>
              <w:t xml:space="preserve"> и его назначении,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обогатился </w:t>
            </w:r>
            <w:r w:rsidRPr="003225C0">
              <w:rPr>
                <w:rFonts w:ascii="Times New Roman" w:hAnsi="Times New Roman" w:cs="Times New Roman"/>
                <w:sz w:val="24"/>
                <w:szCs w:val="24"/>
              </w:rPr>
              <w:t>словарный запас (природные богатства Урала: горы, леса, озер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животный мир и мир растений). У родителей с мотивирован интерес посетить совместно с детьми природные парки Урала.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9" w:type="dxa"/>
          </w:tcPr>
          <w:p w:rsidR="00EC2954" w:rsidRPr="00B576CE" w:rsidRDefault="00EC2954" w:rsidP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6356" w:type="dxa"/>
          </w:tcPr>
          <w:p w:rsidR="00EC2954" w:rsidRPr="00B576CE" w:rsidRDefault="0032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Созданный макет «Природного парка- Каменные палатки» используется с детьми старшего возраста в свободной деятельности. Он может дополняться в связи с новыми идеями детей по данному направлению.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9" w:type="dxa"/>
          </w:tcPr>
          <w:p w:rsidR="00EC2954" w:rsidRPr="00B576CE" w:rsidRDefault="00EC2954" w:rsidP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проекта</w:t>
            </w:r>
          </w:p>
        </w:tc>
        <w:tc>
          <w:tcPr>
            <w:tcW w:w="6356" w:type="dxa"/>
          </w:tcPr>
          <w:p w:rsidR="00EC2954" w:rsidRPr="00B576CE" w:rsidRDefault="0032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воспитанниками ДОУ в образоват</w:t>
            </w:r>
            <w:r w:rsidR="00711237">
              <w:rPr>
                <w:rFonts w:ascii="Times New Roman" w:hAnsi="Times New Roman" w:cs="Times New Roman"/>
                <w:sz w:val="24"/>
                <w:szCs w:val="24"/>
              </w:rPr>
              <w:t xml:space="preserve">ельной и свободной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новых макетов </w:t>
            </w:r>
            <w:r w:rsidR="00711237">
              <w:rPr>
                <w:rFonts w:ascii="Times New Roman" w:hAnsi="Times New Roman" w:cs="Times New Roman"/>
                <w:sz w:val="24"/>
                <w:szCs w:val="24"/>
              </w:rPr>
              <w:t xml:space="preserve">из  различных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«Природных парков Урала»</w:t>
            </w:r>
          </w:p>
        </w:tc>
      </w:tr>
      <w:tr w:rsidR="00EC2954" w:rsidTr="00EC2954">
        <w:tc>
          <w:tcPr>
            <w:tcW w:w="440" w:type="dxa"/>
          </w:tcPr>
          <w:p w:rsidR="00EC2954" w:rsidRPr="00B576CE" w:rsidRDefault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9" w:type="dxa"/>
          </w:tcPr>
          <w:p w:rsidR="00EC2954" w:rsidRPr="00B576CE" w:rsidRDefault="00EC2954" w:rsidP="00EC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Список используемых источников</w:t>
            </w:r>
          </w:p>
        </w:tc>
        <w:tc>
          <w:tcPr>
            <w:tcW w:w="6356" w:type="dxa"/>
          </w:tcPr>
          <w:p w:rsidR="00711237" w:rsidRDefault="00711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Парциальная программа «Детство- пресс» «Добро пожаловать в экологию», О.А. Воронкевич.</w:t>
            </w:r>
          </w:p>
          <w:p w:rsidR="00EC2954" w:rsidRDefault="0074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11237" w:rsidRPr="00095C3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https://nashural.ru/interesnoe/vse-zapovedniki-urala/</w:t>
              </w:r>
            </w:hyperlink>
          </w:p>
          <w:p w:rsidR="00711237" w:rsidRDefault="00745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11237" w:rsidRPr="00095C3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https://101mesto.com/prirodnye-obekty/prirodnye-parki-i-zapovedniki-sverdlovskoj-oblasti.html</w:t>
              </w:r>
            </w:hyperlink>
          </w:p>
          <w:p w:rsidR="00711237" w:rsidRPr="00B576CE" w:rsidRDefault="00711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954" w:rsidTr="001A065C">
        <w:tc>
          <w:tcPr>
            <w:tcW w:w="9345" w:type="dxa"/>
            <w:gridSpan w:val="3"/>
          </w:tcPr>
          <w:p w:rsidR="00EC2954" w:rsidRPr="00B576CE" w:rsidRDefault="00EC2954" w:rsidP="00EC2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к проекту размещаются на сайте Учреждения  (конспекты занятий, сценарии мероприятий, дидактические и фото-, медиа- материалы </w:t>
            </w:r>
          </w:p>
          <w:p w:rsidR="00EC2954" w:rsidRPr="00B576CE" w:rsidRDefault="00EC2954" w:rsidP="00EC2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6CE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проекта и др.)</w:t>
            </w:r>
          </w:p>
        </w:tc>
      </w:tr>
    </w:tbl>
    <w:p w:rsidR="00472FB2" w:rsidRPr="00B576CE" w:rsidRDefault="00472FB2">
      <w:pPr>
        <w:rPr>
          <w:u w:val="single"/>
        </w:rPr>
      </w:pPr>
    </w:p>
    <w:sectPr w:rsidR="00472FB2" w:rsidRPr="00B57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F7"/>
    <w:rsid w:val="0026172B"/>
    <w:rsid w:val="003225C0"/>
    <w:rsid w:val="00365BF7"/>
    <w:rsid w:val="0045762C"/>
    <w:rsid w:val="00472FB2"/>
    <w:rsid w:val="005A40C4"/>
    <w:rsid w:val="006852F3"/>
    <w:rsid w:val="00711237"/>
    <w:rsid w:val="00745C9F"/>
    <w:rsid w:val="00B236FC"/>
    <w:rsid w:val="00B576CE"/>
    <w:rsid w:val="00EC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D36A"/>
  <w15:chartTrackingRefBased/>
  <w15:docId w15:val="{597F58F1-A6FE-4B60-A530-3E66B59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A40C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A40C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A40C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A40C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A40C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A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40C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112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01mesto.com/prirodnye-obekty/prirodnye-parki-i-zapovedniki-sverdlovskoj-oblasti.html" TargetMode="External"/><Relationship Id="rId4" Type="http://schemas.openxmlformats.org/officeDocument/2006/relationships/hyperlink" Target="https://nashural.ru/interesnoe/vse-zapovedniki-ura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2020-12-14T12:10:00Z</dcterms:created>
  <dcterms:modified xsi:type="dcterms:W3CDTF">2020-12-15T12:30:00Z</dcterms:modified>
</cp:coreProperties>
</file>