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3" w:type="dxa"/>
        <w:tblLook w:val="04A0" w:firstRow="1" w:lastRow="0" w:firstColumn="1" w:lastColumn="0" w:noHBand="0" w:noVBand="1"/>
      </w:tblPr>
      <w:tblGrid>
        <w:gridCol w:w="8565"/>
        <w:gridCol w:w="1198"/>
      </w:tblGrid>
      <w:tr w:rsidR="009D26AF" w:rsidTr="00706640">
        <w:tc>
          <w:tcPr>
            <w:tcW w:w="8565" w:type="dxa"/>
          </w:tcPr>
          <w:p w:rsidR="009D26AF" w:rsidRPr="00A934D6" w:rsidRDefault="009D26AF" w:rsidP="009D26AF">
            <w:pPr>
              <w:pStyle w:val="ConsNonformat"/>
              <w:widowControl/>
              <w:tabs>
                <w:tab w:val="left" w:pos="284"/>
              </w:tabs>
              <w:spacing w:after="200" w:line="276" w:lineRule="auto"/>
              <w:ind w:left="426" w:right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934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Нормативно-правовая база обеспеч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ения      п</w:t>
            </w:r>
            <w:r w:rsidRPr="00A934D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рофилактической работы</w:t>
            </w:r>
          </w:p>
        </w:tc>
        <w:tc>
          <w:tcPr>
            <w:tcW w:w="1198" w:type="dxa"/>
          </w:tcPr>
          <w:p w:rsidR="009D26AF" w:rsidRPr="00A934D6" w:rsidRDefault="009D26AF" w:rsidP="00706640">
            <w:pPr>
              <w:pStyle w:val="ConsNonformat"/>
              <w:widowControl/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D26AF" w:rsidRDefault="009D26AF" w:rsidP="009D26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26AF" w:rsidRPr="00A934D6" w:rsidRDefault="009D26AF" w:rsidP="009D26AF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4D6">
        <w:rPr>
          <w:rFonts w:ascii="Times New Roman" w:hAnsi="Times New Roman" w:cs="Times New Roman"/>
          <w:b/>
          <w:sz w:val="24"/>
          <w:szCs w:val="24"/>
        </w:rPr>
        <w:t>Федеральный закон от 24.06.1999 № 120-ФЗ «Об основах сист</w:t>
      </w:r>
      <w:bookmarkStart w:id="0" w:name="_GoBack"/>
      <w:bookmarkEnd w:id="0"/>
      <w:r w:rsidRPr="00A934D6">
        <w:rPr>
          <w:rFonts w:ascii="Times New Roman" w:hAnsi="Times New Roman" w:cs="Times New Roman"/>
          <w:b/>
          <w:sz w:val="24"/>
          <w:szCs w:val="24"/>
        </w:rPr>
        <w:t xml:space="preserve">емы профилактики </w:t>
      </w:r>
      <w:proofErr w:type="gramStart"/>
      <w:r w:rsidRPr="00A934D6">
        <w:rPr>
          <w:rFonts w:ascii="Times New Roman" w:hAnsi="Times New Roman" w:cs="Times New Roman"/>
          <w:b/>
          <w:sz w:val="24"/>
          <w:szCs w:val="24"/>
        </w:rPr>
        <w:t>безнадзорности  и</w:t>
      </w:r>
      <w:proofErr w:type="gramEnd"/>
      <w:r w:rsidRPr="00A934D6">
        <w:rPr>
          <w:rFonts w:ascii="Times New Roman" w:hAnsi="Times New Roman" w:cs="Times New Roman"/>
          <w:b/>
          <w:sz w:val="24"/>
          <w:szCs w:val="24"/>
        </w:rPr>
        <w:t xml:space="preserve"> правонарушений несовершеннолетних» (извлечения)</w:t>
      </w:r>
    </w:p>
    <w:p w:rsidR="009D26AF" w:rsidRDefault="009D26AF" w:rsidP="009D26AF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Статья 5. Категории лиц, в отношении которых проводится индивидуальная профилактическая работа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80"/>
      <w:bookmarkEnd w:id="1"/>
      <w:r w:rsidRPr="00191381">
        <w:rPr>
          <w:rFonts w:ascii="Times New Roman" w:hAnsi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1) безнадзорных или беспризорных;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2) занимающихся бродяжничеством или попрошайничеством;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84"/>
      <w:bookmarkEnd w:id="2"/>
      <w:r w:rsidRPr="00191381">
        <w:rPr>
          <w:rFonts w:ascii="Times New Roman" w:hAnsi="Times New Roman"/>
          <w:sz w:val="24"/>
          <w:szCs w:val="24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5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22.04.2005 N 39-ФЗ)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5) совершивших правонарушение, повлекшее применение меры административного взыскания;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6) совершивших правонарушение до достижения возраста, с которого наступает административная ответственность;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</w:r>
      <w:hyperlink r:id="rId6" w:history="1">
        <w:r w:rsidRPr="00191381">
          <w:rPr>
            <w:rFonts w:ascii="Times New Roman" w:hAnsi="Times New Roman"/>
            <w:sz w:val="24"/>
            <w:szCs w:val="24"/>
          </w:rPr>
          <w:t>принудительных мер</w:t>
        </w:r>
      </w:hyperlink>
      <w:r w:rsidRPr="00191381">
        <w:rPr>
          <w:rFonts w:ascii="Times New Roman" w:hAnsi="Times New Roman"/>
          <w:sz w:val="24"/>
          <w:szCs w:val="24"/>
        </w:rPr>
        <w:t xml:space="preserve"> воспитательного воздействия;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 w:rsidRPr="00191381">
        <w:rPr>
          <w:rFonts w:ascii="Times New Roman" w:hAnsi="Times New Roman"/>
          <w:sz w:val="24"/>
          <w:szCs w:val="24"/>
        </w:rPr>
        <w:t>недостижением</w:t>
      </w:r>
      <w:proofErr w:type="spellEnd"/>
      <w:r w:rsidRPr="00191381">
        <w:rPr>
          <w:rFonts w:ascii="Times New Roman" w:hAnsi="Times New Roman"/>
          <w:sz w:val="24"/>
          <w:szCs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1381">
        <w:rPr>
          <w:rFonts w:ascii="Times New Roman" w:hAnsi="Times New Roman"/>
          <w:sz w:val="24"/>
          <w:szCs w:val="24"/>
        </w:rPr>
        <w:t xml:space="preserve">п. 8 в ред. Федерального </w:t>
      </w:r>
      <w:hyperlink r:id="rId7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07.07.2003 N 111-ФЗ)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8" w:history="1">
        <w:r w:rsidRPr="00191381">
          <w:rPr>
            <w:rFonts w:ascii="Times New Roman" w:hAnsi="Times New Roman"/>
            <w:sz w:val="24"/>
            <w:szCs w:val="24"/>
          </w:rPr>
          <w:t>кодексом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9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9.1) отбывающих наказание в виде лишения свободы в воспитательных колониях;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1381">
        <w:rPr>
          <w:rFonts w:ascii="Times New Roman" w:hAnsi="Times New Roman"/>
          <w:sz w:val="24"/>
          <w:szCs w:val="24"/>
        </w:rPr>
        <w:t xml:space="preserve">п. 9.1 введен Федеральным </w:t>
      </w:r>
      <w:hyperlink r:id="rId10" w:history="1">
        <w:r w:rsidRPr="00191381">
          <w:rPr>
            <w:rFonts w:ascii="Times New Roman" w:hAnsi="Times New Roman"/>
            <w:sz w:val="24"/>
            <w:szCs w:val="24"/>
          </w:rPr>
          <w:t>законом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11) которым предоставлена отсрочка отбывания наказания или отсрочка исполнения приговора;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1381">
        <w:rPr>
          <w:rFonts w:ascii="Times New Roman" w:hAnsi="Times New Roman"/>
          <w:sz w:val="24"/>
          <w:szCs w:val="24"/>
        </w:rPr>
        <w:t xml:space="preserve">п. 11 в ред. Федерального </w:t>
      </w:r>
      <w:hyperlink r:id="rId11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</w:t>
      </w:r>
      <w:r w:rsidRPr="00191381">
        <w:rPr>
          <w:rFonts w:ascii="Times New Roman" w:hAnsi="Times New Roman"/>
          <w:sz w:val="24"/>
          <w:szCs w:val="24"/>
        </w:rPr>
        <w:lastRenderedPageBreak/>
        <w:t>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13) осужденных за совершение преступления небольшой или средней тяжести и освобожденных судом от наказания с применением </w:t>
      </w:r>
      <w:hyperlink r:id="rId12" w:history="1">
        <w:r w:rsidRPr="00191381">
          <w:rPr>
            <w:rFonts w:ascii="Times New Roman" w:hAnsi="Times New Roman"/>
            <w:sz w:val="24"/>
            <w:szCs w:val="24"/>
          </w:rPr>
          <w:t>принудительных мер</w:t>
        </w:r>
      </w:hyperlink>
      <w:r w:rsidRPr="00191381">
        <w:rPr>
          <w:rFonts w:ascii="Times New Roman" w:hAnsi="Times New Roman"/>
          <w:sz w:val="24"/>
          <w:szCs w:val="24"/>
        </w:rPr>
        <w:t xml:space="preserve"> воспитательного воздействия;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100"/>
      <w:bookmarkEnd w:id="3"/>
      <w:r w:rsidRPr="00191381">
        <w:rPr>
          <w:rFonts w:ascii="Times New Roman" w:hAnsi="Times New Roman"/>
          <w:sz w:val="24"/>
          <w:szCs w:val="24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ar101"/>
      <w:bookmarkEnd w:id="4"/>
      <w:r w:rsidRPr="00191381">
        <w:rPr>
          <w:rFonts w:ascii="Times New Roman" w:hAnsi="Times New Roman"/>
          <w:sz w:val="24"/>
          <w:szCs w:val="24"/>
        </w:rPr>
        <w:t xml:space="preserve">2. 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</w:t>
      </w:r>
      <w:hyperlink r:id="rId13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Федеральных законов от 01.12.2004 </w:t>
      </w:r>
      <w:hyperlink r:id="rId14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N 150-ФЗ</w:t>
        </w:r>
      </w:hyperlink>
      <w:r w:rsidRPr="00763C3D">
        <w:rPr>
          <w:rFonts w:ascii="Times New Roman" w:hAnsi="Times New Roman"/>
          <w:color w:val="000000"/>
          <w:sz w:val="24"/>
          <w:szCs w:val="24"/>
        </w:rPr>
        <w:t xml:space="preserve">, от 28.12.2013 </w:t>
      </w:r>
      <w:hyperlink r:id="rId15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N 435-ФЗ</w:t>
        </w:r>
      </w:hyperlink>
      <w:r w:rsidRPr="00763C3D">
        <w:rPr>
          <w:rFonts w:ascii="Times New Roman" w:hAnsi="Times New Roman"/>
          <w:color w:val="000000"/>
          <w:sz w:val="24"/>
          <w:szCs w:val="24"/>
        </w:rPr>
        <w:t>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3. Индивидуальная профилактическая работа с лицами, которые не указаны в </w:t>
      </w:r>
      <w:hyperlink w:anchor="Par80" w:history="1">
        <w:r w:rsidRPr="00191381">
          <w:rPr>
            <w:rFonts w:ascii="Times New Roman" w:hAnsi="Times New Roman"/>
            <w:sz w:val="24"/>
            <w:szCs w:val="24"/>
          </w:rPr>
          <w:t>пунктах 1</w:t>
        </w:r>
      </w:hyperlink>
      <w:r w:rsidRPr="00191381">
        <w:rPr>
          <w:rFonts w:ascii="Times New Roman" w:hAnsi="Times New Roman"/>
          <w:sz w:val="24"/>
          <w:szCs w:val="24"/>
        </w:rPr>
        <w:t xml:space="preserve"> и </w:t>
      </w:r>
      <w:hyperlink w:anchor="Par101" w:history="1">
        <w:r w:rsidRPr="00191381">
          <w:rPr>
            <w:rFonts w:ascii="Times New Roman" w:hAnsi="Times New Roman"/>
            <w:sz w:val="24"/>
            <w:szCs w:val="24"/>
          </w:rPr>
          <w:t>2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bookmarkStart w:id="5" w:name="Par105"/>
      <w:bookmarkEnd w:id="5"/>
      <w:r w:rsidRPr="00191381">
        <w:rPr>
          <w:rFonts w:ascii="Times New Roman" w:hAnsi="Times New Roman"/>
          <w:sz w:val="24"/>
          <w:szCs w:val="24"/>
        </w:rPr>
        <w:t>Статья 6. Основания проведения индивидуальной профилактической работы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Основаниями проведения индивидуальной профилактической работы в отношении несовершеннолетних, их родителей или иных </w:t>
      </w:r>
      <w:hyperlink r:id="rId16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являются обстоятельства, предусмотренные </w:t>
      </w:r>
      <w:hyperlink w:anchor="Par78" w:history="1">
        <w:r w:rsidRPr="00191381">
          <w:rPr>
            <w:rFonts w:ascii="Times New Roman" w:hAnsi="Times New Roman"/>
            <w:sz w:val="24"/>
            <w:szCs w:val="24"/>
          </w:rPr>
          <w:t>статьей 5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настоящего Федерального закона, если они зафиксированы в следующих документах: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17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18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2) приговор, определение или постановление суда;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3) постановление 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bookmarkStart w:id="6" w:name="Par116"/>
      <w:bookmarkEnd w:id="6"/>
      <w:r w:rsidRPr="00191381">
        <w:rPr>
          <w:rFonts w:ascii="Times New Roman" w:hAnsi="Times New Roman"/>
          <w:sz w:val="24"/>
          <w:szCs w:val="24"/>
        </w:rPr>
        <w:t>Статья 7. Сроки проведения индивидуальной профилактической работы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Индивидуальная профилактическая работа в отношении несовершеннолетних, их родителей или иных </w:t>
      </w:r>
      <w:hyperlink r:id="rId19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</w:t>
      </w:r>
      <w:hyperlink r:id="rId20" w:history="1">
        <w:r w:rsidRPr="00191381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9D26AF" w:rsidRPr="00191381" w:rsidRDefault="009D26AF" w:rsidP="009D2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1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9D26AF" w:rsidRDefault="009D26AF" w:rsidP="009D26AF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34D6">
        <w:rPr>
          <w:rFonts w:ascii="Times New Roman" w:hAnsi="Times New Roman" w:cs="Times New Roman"/>
          <w:b/>
          <w:sz w:val="24"/>
          <w:szCs w:val="24"/>
        </w:rPr>
        <w:t xml:space="preserve">Закон Свердловской </w:t>
      </w:r>
      <w:proofErr w:type="gramStart"/>
      <w:r w:rsidRPr="00A934D6">
        <w:rPr>
          <w:rFonts w:ascii="Times New Roman" w:hAnsi="Times New Roman" w:cs="Times New Roman"/>
          <w:b/>
          <w:sz w:val="24"/>
          <w:szCs w:val="24"/>
        </w:rPr>
        <w:t>области  от</w:t>
      </w:r>
      <w:proofErr w:type="gramEnd"/>
      <w:r w:rsidRPr="00A934D6">
        <w:rPr>
          <w:rFonts w:ascii="Times New Roman" w:hAnsi="Times New Roman" w:cs="Times New Roman"/>
          <w:b/>
          <w:sz w:val="24"/>
          <w:szCs w:val="24"/>
        </w:rPr>
        <w:t xml:space="preserve"> 28.11. 2001 № 58-ОЗ  «О профилактике безнадзорности и правонарушений несовершеннолетних в Свердловской области»  </w:t>
      </w:r>
      <w:r w:rsidRPr="00A934D6">
        <w:rPr>
          <w:rFonts w:ascii="Times New Roman" w:hAnsi="Times New Roman" w:cs="Times New Roman"/>
          <w:b/>
          <w:bCs/>
          <w:sz w:val="24"/>
          <w:szCs w:val="24"/>
        </w:rPr>
        <w:t>(извлечения)</w:t>
      </w:r>
    </w:p>
    <w:p w:rsidR="009D26AF" w:rsidRPr="00A934D6" w:rsidRDefault="009D26AF" w:rsidP="009D26AF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D26AF" w:rsidRDefault="009D26AF" w:rsidP="009D26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9D26AF" w:rsidRDefault="009D26AF" w:rsidP="009D26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9D26AF" w:rsidRDefault="009D26AF" w:rsidP="009D26AF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9D26AF" w:rsidRDefault="009D26AF" w:rsidP="009D26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Законом регулируются отношения, связанные с деятельностью по профилактике безнадзорности и правонарушений несовершеннолетних в Свердловской области. (в редакции Областного закона от 15.07.2005 N 87-ОЗ)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обслуживания несовершеннолетних в специализированных учреждениях социального обслуживания для несовершеннолетних, нуждающихся в социальной реабилитации, устанавливается законодательством Российской Федерации и Свердловской области о социальном обслуживании населения.</w:t>
      </w:r>
    </w:p>
    <w:p w:rsidR="009D26AF" w:rsidRPr="00E63425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организации органами управления здравоохранением оказания специализированной диагностической и лечебно-восстановительной помощи несовершеннолетним с отклонениями в</w:t>
      </w:r>
      <w:r w:rsidRPr="00AA00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63425">
        <w:rPr>
          <w:rFonts w:ascii="Times New Roman" w:hAnsi="Times New Roman" w:cs="Times New Roman"/>
          <w:sz w:val="24"/>
          <w:szCs w:val="24"/>
        </w:rPr>
        <w:t>поведении устанавливается законодательством Российской Федерации и Свердловской области о здравоохранении. (в ред. Закона Свердловской области от 29.10.2007 № 107-ОЗ).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Должностные лица, родители несовершеннолетних или иные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Свердловской области.</w:t>
      </w:r>
    </w:p>
    <w:p w:rsidR="009D26AF" w:rsidRDefault="009D26AF" w:rsidP="009D26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9D26AF" w:rsidRDefault="009D26AF" w:rsidP="009D26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2. Основные понятия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Закона применяются следующие основные понятия:</w:t>
      </w:r>
    </w:p>
    <w:p w:rsidR="009D26AF" w:rsidRDefault="009D26AF" w:rsidP="009D26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безнадзорный</w:t>
      </w:r>
      <w:r>
        <w:rPr>
          <w:rFonts w:ascii="Times New Roman" w:hAnsi="Times New Roman" w:cs="Times New Roman"/>
          <w:sz w:val="24"/>
          <w:szCs w:val="24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9D26AF" w:rsidRDefault="009D26AF" w:rsidP="009D26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беспризорный</w:t>
      </w:r>
      <w:r>
        <w:rPr>
          <w:rFonts w:ascii="Times New Roman" w:hAnsi="Times New Roman" w:cs="Times New Roman"/>
          <w:sz w:val="24"/>
          <w:szCs w:val="24"/>
        </w:rPr>
        <w:t xml:space="preserve"> - безнадзорный, не имеющий места жительства и (или) места пребывания;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lastRenderedPageBreak/>
        <w:t>несовершеннолетний, находящийся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9D26AF" w:rsidRDefault="009D26AF" w:rsidP="009D26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семья, находящаяся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</w:t>
      </w:r>
    </w:p>
    <w:p w:rsidR="009D26AF" w:rsidRDefault="009D26AF" w:rsidP="009D26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карта несовершеннолетнего, находящегося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карта семьи, находящейся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членов семьи, находящейся в социально опасном положении;</w:t>
      </w:r>
    </w:p>
    <w:p w:rsidR="009D26AF" w:rsidRDefault="009D26AF" w:rsidP="009D26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индивидуальная программа реабилитации и адаптации несовершеннолетнего, находящегося в социально опасном положении,</w:t>
      </w:r>
      <w:r>
        <w:rPr>
          <w:rFonts w:ascii="Times New Roman" w:hAnsi="Times New Roman" w:cs="Times New Roman"/>
          <w:sz w:val="24"/>
          <w:szCs w:val="24"/>
        </w:rPr>
        <w:t xml:space="preserve">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семьи.</w:t>
      </w:r>
    </w:p>
    <w:p w:rsidR="00F24464" w:rsidRDefault="00F24464"/>
    <w:sectPr w:rsidR="00F2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F556B"/>
    <w:multiLevelType w:val="hybridMultilevel"/>
    <w:tmpl w:val="250C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26432"/>
    <w:multiLevelType w:val="hybridMultilevel"/>
    <w:tmpl w:val="972E45E2"/>
    <w:lvl w:ilvl="0" w:tplc="20EC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C7"/>
    <w:rsid w:val="005A1AC7"/>
    <w:rsid w:val="009D26AF"/>
    <w:rsid w:val="00F2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808B"/>
  <w15:chartTrackingRefBased/>
  <w15:docId w15:val="{DDC9ADBA-A7FC-4D8A-AF35-AF90654B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6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D26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26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1E26F6BB3BF3190C316AB908A22BC532D3456A1B0C9F64A1586EE76z5w9L" TargetMode="External"/><Relationship Id="rId13" Type="http://schemas.openxmlformats.org/officeDocument/2006/relationships/hyperlink" Target="consultantplus://offline/ref=CDA1E26F6BB3BF3190C316AB908A22BC5B213152A2BF94FC424C8AEC715623E21344831ECCFFF0z9w5L" TargetMode="External"/><Relationship Id="rId18" Type="http://schemas.openxmlformats.org/officeDocument/2006/relationships/hyperlink" Target="consultantplus://offline/ref=CDA1E26F6BB3BF3190C316AB908A22BC5728335CA4BF94FC424C8AEC715623E21344831ECCFFF1z9w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A1E26F6BB3BF3190C316AB908A22BC5728335CA4BF94FC424C8AEC715623E21344831ECCFFF1z9w7L" TargetMode="External"/><Relationship Id="rId7" Type="http://schemas.openxmlformats.org/officeDocument/2006/relationships/hyperlink" Target="consultantplus://offline/ref=CDA1E26F6BB3BF3190C316AB908A22BC532C3755A2B2C9F64A1586EE76597CF5140D8F1FCCFFF090z4wFL" TargetMode="External"/><Relationship Id="rId12" Type="http://schemas.openxmlformats.org/officeDocument/2006/relationships/hyperlink" Target="consultantplus://offline/ref=CDA1E26F6BB3BF3190C316AB908A22BC532C3E5DA1B5C9F64A1586EE76597CF5140D8F1FCCFFF497z4wAL" TargetMode="External"/><Relationship Id="rId17" Type="http://schemas.openxmlformats.org/officeDocument/2006/relationships/hyperlink" Target="consultantplus://offline/ref=CDA1E26F6BB3BF3190C316AB908A22BC5728335CA4BF94FC424C8AEC715623E21344831ECCFFF1z9w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DA1E26F6BB3BF3190C316AB908A22BC5B213152A2BF94FC424C8AEC715623E21344831ECCFFF0z9w5L" TargetMode="External"/><Relationship Id="rId20" Type="http://schemas.openxmlformats.org/officeDocument/2006/relationships/hyperlink" Target="consultantplus://offline/ref=CDA1E26F6BB3BF3190C316AB908A22BC532D345DA6B2C9F64A1586EE76597CF5140D8F1FCCFFF194z4wE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E26F6BB3BF3190C316AB908A22BC532C3E5DA1B5C9F64A1586EE76597CF5140D8F1FCCFFF497z4wAL" TargetMode="External"/><Relationship Id="rId11" Type="http://schemas.openxmlformats.org/officeDocument/2006/relationships/hyperlink" Target="consultantplus://offline/ref=CDA1E26F6BB3BF3190C316AB908A22BC532D3151A4BCC9F64A1586EE76597CF5140D8F1FCCFFF090z4w1L" TargetMode="External"/><Relationship Id="rId5" Type="http://schemas.openxmlformats.org/officeDocument/2006/relationships/hyperlink" Target="consultantplus://offline/ref=CDA1E26F6BB3BF3190C316AB908A22BC572B3756ABBF94FC424C8AEC715623E21344831ECCFFF1z9w2L" TargetMode="External"/><Relationship Id="rId15" Type="http://schemas.openxmlformats.org/officeDocument/2006/relationships/hyperlink" Target="consultantplus://offline/ref=CDA1E26F6BB3BF3190C316AB908A22BC532D3151A4BCC9F64A1586EE76597CF5140D8F1FCCFFF093z4w9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DA1E26F6BB3BF3190C316AB908A22BC532D3151A4BCC9F64A1586EE76597CF5140D8F1FCCFFF090z4wFL" TargetMode="External"/><Relationship Id="rId19" Type="http://schemas.openxmlformats.org/officeDocument/2006/relationships/hyperlink" Target="consultantplus://offline/ref=CDA1E26F6BB3BF3190C316AB908A22BC5B213152A2BF94FC424C8AEC715623E21344831ECCFFF0z9w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1E26F6BB3BF3190C316AB908A22BC532D3151A4BCC9F64A1586EE76597CF5140D8F1FCCFFF090z4wCL" TargetMode="External"/><Relationship Id="rId14" Type="http://schemas.openxmlformats.org/officeDocument/2006/relationships/hyperlink" Target="consultantplus://offline/ref=CDA1E26F6BB3BF3190C316AB908A22BC5728335CA4BF94FC424C8AEC715623E21344831ECCFFF1z9w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1970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2023-10-04T08:48:00Z</dcterms:created>
  <dcterms:modified xsi:type="dcterms:W3CDTF">2023-10-04T08:51:00Z</dcterms:modified>
</cp:coreProperties>
</file>